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3C" w:rsidRPr="009321EF" w:rsidRDefault="006B793C" w:rsidP="00333D8D">
      <w:pPr>
        <w:pStyle w:val="Heading2"/>
        <w:jc w:val="both"/>
        <w:rPr>
          <w:sz w:val="22"/>
          <w:szCs w:val="22"/>
        </w:rPr>
      </w:pPr>
    </w:p>
    <w:p w:rsidR="006B793C" w:rsidRPr="006B055D" w:rsidRDefault="006B793C" w:rsidP="006B793C">
      <w:pPr>
        <w:rPr>
          <w:b/>
          <w:sz w:val="22"/>
          <w:szCs w:val="22"/>
        </w:rPr>
      </w:pPr>
    </w:p>
    <w:p w:rsidR="00333D8D" w:rsidRDefault="00333D8D" w:rsidP="00333D8D">
      <w:pPr>
        <w:ind w:left="720" w:hanging="360"/>
      </w:pPr>
      <w:r>
        <w:t xml:space="preserve">TQISD Board of Trustees – Regular Meeting – </w:t>
      </w:r>
      <w:r>
        <w:t>June 13</w:t>
      </w:r>
      <w:r>
        <w:t>, 2022</w:t>
      </w:r>
    </w:p>
    <w:p w:rsidR="00333D8D" w:rsidRDefault="00333D8D" w:rsidP="00333D8D">
      <w:pPr>
        <w:ind w:left="720" w:hanging="360"/>
      </w:pPr>
      <w:r>
        <w:t>TQISD Board Room</w:t>
      </w:r>
    </w:p>
    <w:p w:rsidR="00333D8D" w:rsidRDefault="00333D8D" w:rsidP="00333D8D">
      <w:pPr>
        <w:ind w:left="720" w:hanging="360"/>
      </w:pPr>
      <w:r>
        <w:t>7:00 P.M.</w:t>
      </w:r>
    </w:p>
    <w:p w:rsidR="006B793C" w:rsidRDefault="006B793C" w:rsidP="00333D8D">
      <w:pPr>
        <w:ind w:firstLine="720"/>
        <w:jc w:val="center"/>
        <w:rPr>
          <w:b/>
          <w:sz w:val="22"/>
          <w:szCs w:val="22"/>
        </w:rPr>
      </w:pPr>
      <w:r w:rsidRPr="00333D8D">
        <w:rPr>
          <w:b/>
          <w:sz w:val="22"/>
          <w:szCs w:val="22"/>
        </w:rPr>
        <w:t>Agenda</w:t>
      </w:r>
    </w:p>
    <w:p w:rsidR="00333D8D" w:rsidRDefault="00333D8D" w:rsidP="00333D8D">
      <w:pPr>
        <w:ind w:firstLine="720"/>
        <w:jc w:val="center"/>
        <w:rPr>
          <w:b/>
          <w:sz w:val="22"/>
          <w:szCs w:val="22"/>
        </w:rPr>
      </w:pPr>
    </w:p>
    <w:p w:rsidR="00333D8D" w:rsidRPr="00333D8D" w:rsidRDefault="00333D8D" w:rsidP="00333D8D">
      <w:pPr>
        <w:ind w:firstLine="720"/>
        <w:jc w:val="center"/>
        <w:rPr>
          <w:b/>
          <w:sz w:val="22"/>
          <w:szCs w:val="22"/>
        </w:rPr>
      </w:pPr>
    </w:p>
    <w:p w:rsidR="006B793C" w:rsidRPr="009321EF" w:rsidRDefault="006B793C" w:rsidP="006B793C">
      <w:pPr>
        <w:pStyle w:val="ListParagraph"/>
        <w:numPr>
          <w:ilvl w:val="0"/>
          <w:numId w:val="3"/>
        </w:numPr>
        <w:rPr>
          <w:sz w:val="22"/>
          <w:szCs w:val="22"/>
        </w:rPr>
      </w:pPr>
      <w:r w:rsidRPr="009321EF">
        <w:rPr>
          <w:sz w:val="22"/>
          <w:szCs w:val="22"/>
        </w:rPr>
        <w:t>Invocation</w:t>
      </w:r>
    </w:p>
    <w:p w:rsidR="006B793C" w:rsidRPr="009321EF" w:rsidRDefault="006B793C" w:rsidP="006B793C">
      <w:pPr>
        <w:pStyle w:val="ListParagraph"/>
        <w:numPr>
          <w:ilvl w:val="0"/>
          <w:numId w:val="3"/>
        </w:numPr>
        <w:rPr>
          <w:sz w:val="22"/>
          <w:szCs w:val="22"/>
        </w:rPr>
      </w:pPr>
      <w:r w:rsidRPr="009321EF">
        <w:rPr>
          <w:sz w:val="22"/>
          <w:szCs w:val="22"/>
        </w:rPr>
        <w:t>Establish a Quorum</w:t>
      </w:r>
    </w:p>
    <w:p w:rsidR="006B793C" w:rsidRPr="009321EF" w:rsidRDefault="00333D8D" w:rsidP="006B793C">
      <w:pPr>
        <w:pStyle w:val="ListParagraph"/>
        <w:numPr>
          <w:ilvl w:val="0"/>
          <w:numId w:val="3"/>
        </w:numPr>
        <w:rPr>
          <w:sz w:val="22"/>
          <w:szCs w:val="22"/>
        </w:rPr>
      </w:pPr>
      <w:r>
        <w:rPr>
          <w:sz w:val="22"/>
          <w:szCs w:val="22"/>
        </w:rPr>
        <w:t>Open Forum/Public Hearing 2022-23 ESSA Federal Programs Application</w:t>
      </w:r>
    </w:p>
    <w:p w:rsidR="00333D8D" w:rsidRDefault="006B793C" w:rsidP="00333D8D">
      <w:pPr>
        <w:pStyle w:val="ListParagraph"/>
        <w:numPr>
          <w:ilvl w:val="0"/>
          <w:numId w:val="3"/>
        </w:numPr>
        <w:rPr>
          <w:sz w:val="22"/>
          <w:szCs w:val="22"/>
        </w:rPr>
      </w:pPr>
      <w:r w:rsidRPr="009321EF">
        <w:rPr>
          <w:sz w:val="22"/>
          <w:szCs w:val="22"/>
        </w:rPr>
        <w:t>Consent Items</w:t>
      </w:r>
      <w:r w:rsidR="00333D8D">
        <w:rPr>
          <w:sz w:val="22"/>
          <w:szCs w:val="22"/>
        </w:rPr>
        <w:t>:</w:t>
      </w:r>
    </w:p>
    <w:p w:rsidR="00333D8D" w:rsidRDefault="00333D8D" w:rsidP="00333D8D">
      <w:pPr>
        <w:pStyle w:val="ListParagraph"/>
        <w:numPr>
          <w:ilvl w:val="1"/>
          <w:numId w:val="3"/>
        </w:numPr>
        <w:rPr>
          <w:sz w:val="22"/>
          <w:szCs w:val="22"/>
        </w:rPr>
      </w:pPr>
      <w:r>
        <w:rPr>
          <w:sz w:val="22"/>
          <w:szCs w:val="22"/>
        </w:rPr>
        <w:t>Minutes from February 2022 Regular Board of Trustee Meeting</w:t>
      </w:r>
    </w:p>
    <w:p w:rsidR="00333D8D" w:rsidRDefault="00333D8D" w:rsidP="00333D8D">
      <w:pPr>
        <w:pStyle w:val="ListParagraph"/>
        <w:numPr>
          <w:ilvl w:val="1"/>
          <w:numId w:val="3"/>
        </w:numPr>
        <w:rPr>
          <w:sz w:val="22"/>
          <w:szCs w:val="22"/>
        </w:rPr>
      </w:pPr>
      <w:r>
        <w:rPr>
          <w:sz w:val="22"/>
          <w:szCs w:val="22"/>
        </w:rPr>
        <w:t>Review Financial Statement</w:t>
      </w:r>
      <w:bookmarkStart w:id="0" w:name="_GoBack"/>
      <w:bookmarkEnd w:id="0"/>
    </w:p>
    <w:p w:rsidR="00333D8D" w:rsidRPr="00333D8D" w:rsidRDefault="00333D8D" w:rsidP="00333D8D">
      <w:pPr>
        <w:pStyle w:val="ListParagraph"/>
        <w:numPr>
          <w:ilvl w:val="1"/>
          <w:numId w:val="3"/>
        </w:numPr>
        <w:rPr>
          <w:sz w:val="22"/>
          <w:szCs w:val="22"/>
        </w:rPr>
      </w:pPr>
      <w:r>
        <w:rPr>
          <w:sz w:val="22"/>
          <w:szCs w:val="22"/>
        </w:rPr>
        <w:t>Consider approval and payment of bills</w:t>
      </w:r>
    </w:p>
    <w:p w:rsidR="006B793C" w:rsidRDefault="006B793C" w:rsidP="00333D8D">
      <w:pPr>
        <w:pStyle w:val="ListParagraph"/>
        <w:numPr>
          <w:ilvl w:val="0"/>
          <w:numId w:val="3"/>
        </w:numPr>
      </w:pPr>
      <w:r>
        <w:t>Let Bids for fuel</w:t>
      </w:r>
    </w:p>
    <w:p w:rsidR="006B793C" w:rsidRDefault="006B793C" w:rsidP="00333D8D">
      <w:pPr>
        <w:pStyle w:val="ListParagraph"/>
        <w:numPr>
          <w:ilvl w:val="0"/>
          <w:numId w:val="3"/>
        </w:numPr>
      </w:pPr>
      <w:r>
        <w:t>Let Bids for Milk and Groceries for TQISD Cafeteria</w:t>
      </w:r>
    </w:p>
    <w:p w:rsidR="00A6339E" w:rsidRDefault="00FC4DFD" w:rsidP="00333D8D">
      <w:pPr>
        <w:pStyle w:val="ListParagraph"/>
        <w:numPr>
          <w:ilvl w:val="0"/>
          <w:numId w:val="3"/>
        </w:numPr>
      </w:pPr>
      <w:r>
        <w:t>Discuss instructional needs and potential reassignments of current faculty – executive session possible</w:t>
      </w:r>
    </w:p>
    <w:p w:rsidR="009C7C55" w:rsidRDefault="009C7C55" w:rsidP="00333D8D">
      <w:pPr>
        <w:pStyle w:val="ListParagraph"/>
        <w:numPr>
          <w:ilvl w:val="0"/>
          <w:numId w:val="3"/>
        </w:numPr>
      </w:pPr>
      <w:r>
        <w:t>Discuss and possible action to hire</w:t>
      </w:r>
      <w:r w:rsidR="00B462B5">
        <w:t xml:space="preserve"> teacher(s)</w:t>
      </w:r>
      <w:r w:rsidR="006B793C">
        <w:t xml:space="preserve"> – executive session possible</w:t>
      </w:r>
    </w:p>
    <w:p w:rsidR="009C7C55" w:rsidRDefault="009C7C55" w:rsidP="00333D8D">
      <w:pPr>
        <w:pStyle w:val="ListParagraph"/>
        <w:numPr>
          <w:ilvl w:val="0"/>
          <w:numId w:val="3"/>
        </w:numPr>
      </w:pPr>
      <w:r>
        <w:t>Discussion and possible action to hire instructional aides</w:t>
      </w:r>
    </w:p>
    <w:p w:rsidR="00B462B5" w:rsidRDefault="009C7C55" w:rsidP="00333D8D">
      <w:pPr>
        <w:pStyle w:val="ListParagraph"/>
        <w:numPr>
          <w:ilvl w:val="0"/>
          <w:numId w:val="3"/>
        </w:numPr>
      </w:pPr>
      <w:r>
        <w:t>Approve Resignation</w:t>
      </w:r>
      <w:r w:rsidR="00B462B5">
        <w:t xml:space="preserve"> of </w:t>
      </w:r>
      <w:r>
        <w:t>Christine Sanders</w:t>
      </w:r>
    </w:p>
    <w:p w:rsidR="009C7C55" w:rsidRDefault="00B462B5" w:rsidP="00333D8D">
      <w:pPr>
        <w:pStyle w:val="ListParagraph"/>
        <w:numPr>
          <w:ilvl w:val="0"/>
          <w:numId w:val="3"/>
        </w:numPr>
      </w:pPr>
      <w:r>
        <w:t>Approve Resignation of JV Sanders</w:t>
      </w:r>
      <w:r w:rsidR="009C7C55">
        <w:t xml:space="preserve"> </w:t>
      </w:r>
    </w:p>
    <w:p w:rsidR="0044044E" w:rsidRDefault="0044044E" w:rsidP="00333D8D">
      <w:pPr>
        <w:pStyle w:val="ListParagraph"/>
        <w:numPr>
          <w:ilvl w:val="0"/>
          <w:numId w:val="3"/>
        </w:numPr>
      </w:pPr>
      <w:r>
        <w:t xml:space="preserve">Sign </w:t>
      </w:r>
      <w:r w:rsidR="00F87E0D">
        <w:t>Employee Contracts for 2022-2023 School Year</w:t>
      </w:r>
    </w:p>
    <w:p w:rsidR="006B793C" w:rsidRDefault="006B793C" w:rsidP="00333D8D">
      <w:pPr>
        <w:pStyle w:val="ListParagraph"/>
        <w:numPr>
          <w:ilvl w:val="0"/>
          <w:numId w:val="3"/>
        </w:numPr>
      </w:pPr>
      <w:r>
        <w:t xml:space="preserve">Schedule Mandatory Team of Eight EISO Board Training at ESC 16 – proposed date-August 23, 2022 </w:t>
      </w:r>
    </w:p>
    <w:p w:rsidR="006B793C" w:rsidRDefault="00333D8D" w:rsidP="00333D8D">
      <w:pPr>
        <w:pStyle w:val="ListParagraph"/>
        <w:numPr>
          <w:ilvl w:val="0"/>
          <w:numId w:val="3"/>
        </w:numPr>
      </w:pPr>
      <w:r>
        <w:t xml:space="preserve">Superintendent </w:t>
      </w:r>
      <w:r w:rsidR="00B462B5">
        <w:t>Discussion Items:</w:t>
      </w:r>
      <w:r w:rsidR="006B793C">
        <w:t xml:space="preserve"> </w:t>
      </w:r>
    </w:p>
    <w:p w:rsidR="00B462B5" w:rsidRDefault="00B462B5" w:rsidP="00333D8D">
      <w:pPr>
        <w:pStyle w:val="ListParagraph"/>
        <w:numPr>
          <w:ilvl w:val="1"/>
          <w:numId w:val="3"/>
        </w:numPr>
      </w:pPr>
      <w:r>
        <w:t>Students hired though workforce solutions</w:t>
      </w:r>
    </w:p>
    <w:p w:rsidR="0044044E" w:rsidRDefault="006B793C" w:rsidP="00333D8D">
      <w:pPr>
        <w:pStyle w:val="ListParagraph"/>
        <w:numPr>
          <w:ilvl w:val="1"/>
          <w:numId w:val="3"/>
        </w:numPr>
      </w:pPr>
      <w:r>
        <w:t xml:space="preserve">Discuss 2021-22 STAAR Results </w:t>
      </w:r>
      <w:r w:rsidR="0044044E">
        <w:t>TEA Safety and Security Audit</w:t>
      </w:r>
      <w:r w:rsidR="004266EC">
        <w:t xml:space="preserve"> – needs to address</w:t>
      </w:r>
    </w:p>
    <w:p w:rsidR="00357CBE" w:rsidRDefault="00357CBE" w:rsidP="00333D8D">
      <w:pPr>
        <w:pStyle w:val="ListParagraph"/>
        <w:numPr>
          <w:ilvl w:val="1"/>
          <w:numId w:val="3"/>
        </w:numPr>
      </w:pPr>
      <w:r>
        <w:t>Board Members needing SBOE School Safety Training</w:t>
      </w:r>
    </w:p>
    <w:p w:rsidR="00333D8D" w:rsidRDefault="00333D8D" w:rsidP="00333D8D">
      <w:pPr>
        <w:pStyle w:val="ListParagraph"/>
        <w:numPr>
          <w:ilvl w:val="1"/>
          <w:numId w:val="3"/>
        </w:numPr>
      </w:pPr>
      <w:r>
        <w:t>School Safety Updates – School Safety Center</w:t>
      </w:r>
    </w:p>
    <w:p w:rsidR="0044044E" w:rsidRDefault="0044044E" w:rsidP="00333D8D">
      <w:pPr>
        <w:pStyle w:val="ListParagraph"/>
        <w:numPr>
          <w:ilvl w:val="1"/>
          <w:numId w:val="3"/>
        </w:numPr>
      </w:pPr>
      <w:r>
        <w:t>Donation has been given to the school – discuss potential uses for the donation</w:t>
      </w:r>
    </w:p>
    <w:p w:rsidR="00F87E0D" w:rsidRDefault="00F87E0D" w:rsidP="00333D8D">
      <w:pPr>
        <w:pStyle w:val="ListParagraph"/>
        <w:numPr>
          <w:ilvl w:val="1"/>
          <w:numId w:val="3"/>
        </w:numPr>
      </w:pPr>
      <w:r>
        <w:t>Concealed Carry</w:t>
      </w:r>
    </w:p>
    <w:p w:rsidR="00FE281D" w:rsidRDefault="00FE281D" w:rsidP="0044044E">
      <w:pPr>
        <w:pStyle w:val="ListParagraph"/>
        <w:ind w:left="1440"/>
      </w:pPr>
    </w:p>
    <w:p w:rsidR="00333D8D" w:rsidRDefault="00333D8D" w:rsidP="0044044E">
      <w:pPr>
        <w:pStyle w:val="ListParagraph"/>
        <w:ind w:left="1440"/>
      </w:pPr>
    </w:p>
    <w:p w:rsidR="00333D8D" w:rsidRDefault="00333D8D" w:rsidP="0044044E">
      <w:pPr>
        <w:pStyle w:val="ListParagraph"/>
        <w:ind w:left="1440"/>
      </w:pPr>
    </w:p>
    <w:p w:rsidR="00333D8D" w:rsidRDefault="00333D8D" w:rsidP="00333D8D">
      <w:pPr>
        <w:autoSpaceDE w:val="0"/>
        <w:autoSpaceDN w:val="0"/>
        <w:adjustRightInd w:val="0"/>
        <w:ind w:left="450"/>
        <w:rPr>
          <w:rFonts w:ascii="Times New Roman" w:hAnsi="Times New Roman" w:cs="Times New Roman"/>
          <w:color w:val="16191F"/>
          <w:sz w:val="12"/>
          <w:szCs w:val="12"/>
        </w:rPr>
      </w:pPr>
      <w:r>
        <w:rPr>
          <w:rFonts w:ascii="Times New Roman" w:hAnsi="Times New Roman" w:cs="Times New Roman"/>
          <w:color w:val="16191F"/>
          <w:sz w:val="12"/>
          <w:szCs w:val="12"/>
        </w:rPr>
        <w:t xml:space="preserve">This notice is posted pursuant to the Texas Open Meetings Act (Tex. Govt. Code, 551.01 et. seq.). The meeting will be conducted in accordance with the Americans with Disabilities Act (42 U.S.C. 12.101). The facility is wheelchair accessible and handicap parking is available. Requests for any other handicap accommodation should be made at least forty-eight (48) hours prior to the meeting. To </w:t>
      </w:r>
      <w:proofErr w:type="gramStart"/>
      <w:r>
        <w:rPr>
          <w:rFonts w:ascii="Times New Roman" w:hAnsi="Times New Roman" w:cs="Times New Roman"/>
          <w:color w:val="16191F"/>
          <w:sz w:val="12"/>
          <w:szCs w:val="12"/>
        </w:rPr>
        <w:t>make arrangements</w:t>
      </w:r>
      <w:proofErr w:type="gramEnd"/>
      <w:r>
        <w:rPr>
          <w:rFonts w:ascii="Times New Roman" w:hAnsi="Times New Roman" w:cs="Times New Roman"/>
          <w:color w:val="16191F"/>
          <w:sz w:val="12"/>
          <w:szCs w:val="12"/>
        </w:rPr>
        <w:t xml:space="preserve"> for those services, call Turkey-</w:t>
      </w:r>
      <w:proofErr w:type="spellStart"/>
      <w:r>
        <w:rPr>
          <w:rFonts w:ascii="Times New Roman" w:hAnsi="Times New Roman" w:cs="Times New Roman"/>
          <w:color w:val="16191F"/>
          <w:sz w:val="12"/>
          <w:szCs w:val="12"/>
        </w:rPr>
        <w:t>Quitaque</w:t>
      </w:r>
      <w:proofErr w:type="spellEnd"/>
      <w:r>
        <w:rPr>
          <w:rFonts w:ascii="Times New Roman" w:hAnsi="Times New Roman" w:cs="Times New Roman"/>
          <w:color w:val="16191F"/>
          <w:sz w:val="12"/>
          <w:szCs w:val="12"/>
        </w:rPr>
        <w:t xml:space="preserve"> ISD (806/423-1348).</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The above agenda sets forth the subjects of the meeting. The order in which the agenda is followed is subject to change by the Trustees or the Superintendent.</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If a topic on the agenda is permitted by law to be discussed in closed session, the Board of Trustees may or may not close the meeting as to such topic when it appears on the agenda.</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w:t>
      </w:r>
    </w:p>
    <w:p w:rsidR="00333D8D" w:rsidRDefault="00333D8D" w:rsidP="0044044E">
      <w:pPr>
        <w:pStyle w:val="ListParagraph"/>
        <w:ind w:left="1440"/>
      </w:pPr>
    </w:p>
    <w:sectPr w:rsidR="00333D8D"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95AFC"/>
    <w:multiLevelType w:val="hybridMultilevel"/>
    <w:tmpl w:val="B7AA7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77794D"/>
    <w:multiLevelType w:val="hybridMultilevel"/>
    <w:tmpl w:val="C1185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C32F3"/>
    <w:multiLevelType w:val="hybridMultilevel"/>
    <w:tmpl w:val="9D0AFF94"/>
    <w:lvl w:ilvl="0" w:tplc="1884D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9E"/>
    <w:rsid w:val="00103D7D"/>
    <w:rsid w:val="001E764A"/>
    <w:rsid w:val="00333D8D"/>
    <w:rsid w:val="00357CBE"/>
    <w:rsid w:val="004266EC"/>
    <w:rsid w:val="0044044E"/>
    <w:rsid w:val="004564E2"/>
    <w:rsid w:val="005D68FF"/>
    <w:rsid w:val="006B793C"/>
    <w:rsid w:val="00704E1F"/>
    <w:rsid w:val="009C7C55"/>
    <w:rsid w:val="00A6339E"/>
    <w:rsid w:val="00B26B41"/>
    <w:rsid w:val="00B462B5"/>
    <w:rsid w:val="00B748FD"/>
    <w:rsid w:val="00DD5A9D"/>
    <w:rsid w:val="00F87E0D"/>
    <w:rsid w:val="00FC4DFD"/>
    <w:rsid w:val="00FE2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ED9BA0"/>
  <w15:chartTrackingRefBased/>
  <w15:docId w15:val="{46DED24D-9668-DD48-84E2-7D6CC8A6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6B793C"/>
    <w:pPr>
      <w:keepNext/>
      <w:outlineLvl w:val="1"/>
    </w:pPr>
    <w:rPr>
      <w:rFonts w:ascii="Arial" w:eastAsia="Times New Roman" w:hAnsi="Arial" w:cs="Times New Roman"/>
      <w:b/>
      <w:sz w:val="12"/>
      <w:szCs w:val="20"/>
    </w:rPr>
  </w:style>
  <w:style w:type="paragraph" w:styleId="Heading3">
    <w:name w:val="heading 3"/>
    <w:basedOn w:val="Normal"/>
    <w:next w:val="Normal"/>
    <w:link w:val="Heading3Char"/>
    <w:unhideWhenUsed/>
    <w:qFormat/>
    <w:rsid w:val="006B793C"/>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39E"/>
    <w:pPr>
      <w:ind w:left="720"/>
      <w:contextualSpacing/>
    </w:pPr>
  </w:style>
  <w:style w:type="character" w:customStyle="1" w:styleId="Heading2Char">
    <w:name w:val="Heading 2 Char"/>
    <w:basedOn w:val="DefaultParagraphFont"/>
    <w:link w:val="Heading2"/>
    <w:rsid w:val="006B793C"/>
    <w:rPr>
      <w:rFonts w:ascii="Arial" w:eastAsia="Times New Roman" w:hAnsi="Arial" w:cs="Times New Roman"/>
      <w:b/>
      <w:sz w:val="12"/>
      <w:szCs w:val="20"/>
    </w:rPr>
  </w:style>
  <w:style w:type="character" w:customStyle="1" w:styleId="Heading3Char">
    <w:name w:val="Heading 3 Char"/>
    <w:basedOn w:val="DefaultParagraphFont"/>
    <w:link w:val="Heading3"/>
    <w:rsid w:val="006B793C"/>
    <w:rPr>
      <w:rFonts w:ascii="Arial" w:eastAsia="Times New Roman" w:hAnsi="Arial"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2022-06-10T21:40:00Z</cp:lastPrinted>
  <dcterms:created xsi:type="dcterms:W3CDTF">2022-06-09T20:09:00Z</dcterms:created>
  <dcterms:modified xsi:type="dcterms:W3CDTF">2022-06-10T21:45:00Z</dcterms:modified>
</cp:coreProperties>
</file>