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037F3" w14:textId="4EB222D8" w:rsidR="006C5DF4" w:rsidRDefault="006C5DF4" w:rsidP="006C5DF4">
      <w:r>
        <w:t>TURKEY-QUITAQUE IS</w:t>
      </w:r>
      <w:r w:rsidR="002E3557">
        <w:t>D</w:t>
      </w:r>
    </w:p>
    <w:p w14:paraId="49FF4051" w14:textId="1699FCA7" w:rsidR="006C5DF4" w:rsidRDefault="006C5DF4" w:rsidP="006C5DF4">
      <w:r>
        <w:t xml:space="preserve">REGULAR </w:t>
      </w:r>
      <w:r w:rsidR="002E3557">
        <w:t>BOARD MEETING</w:t>
      </w:r>
    </w:p>
    <w:p w14:paraId="60533180" w14:textId="500EC613" w:rsidR="006C5DF4" w:rsidRDefault="006C5DF4" w:rsidP="006C5DF4">
      <w:r>
        <w:t>December 9</w:t>
      </w:r>
      <w:r>
        <w:t>, 2024</w:t>
      </w:r>
    </w:p>
    <w:p w14:paraId="729EDFAD" w14:textId="6E7454AF" w:rsidR="006C5DF4" w:rsidRDefault="002E3557" w:rsidP="006C5DF4">
      <w:r>
        <w:t>8:00 AM</w:t>
      </w:r>
    </w:p>
    <w:p w14:paraId="53F7EA6E" w14:textId="77777777" w:rsidR="006C5DF4" w:rsidRDefault="006C5DF4" w:rsidP="006C5DF4">
      <w:pPr>
        <w:pStyle w:val="ListParagraph"/>
        <w:numPr>
          <w:ilvl w:val="0"/>
          <w:numId w:val="1"/>
        </w:numPr>
      </w:pPr>
      <w:r>
        <w:t>Call to Order</w:t>
      </w:r>
    </w:p>
    <w:p w14:paraId="68E95E17" w14:textId="77777777" w:rsidR="006C5DF4" w:rsidRDefault="006C5DF4" w:rsidP="006C5DF4">
      <w:pPr>
        <w:pStyle w:val="ListParagraph"/>
        <w:numPr>
          <w:ilvl w:val="0"/>
          <w:numId w:val="1"/>
        </w:numPr>
      </w:pPr>
      <w:r>
        <w:t>Invocation</w:t>
      </w:r>
    </w:p>
    <w:p w14:paraId="5BCB9A48" w14:textId="77777777" w:rsidR="006C5DF4" w:rsidRDefault="006C5DF4" w:rsidP="006C5DF4">
      <w:pPr>
        <w:pStyle w:val="ListParagraph"/>
        <w:numPr>
          <w:ilvl w:val="0"/>
          <w:numId w:val="1"/>
        </w:numPr>
      </w:pPr>
      <w:r>
        <w:t>Establish a Quorum</w:t>
      </w:r>
    </w:p>
    <w:p w14:paraId="2CEA94A6" w14:textId="77777777" w:rsidR="006C5DF4" w:rsidRDefault="006C5DF4" w:rsidP="006C5DF4">
      <w:pPr>
        <w:pStyle w:val="ListParagraph"/>
        <w:numPr>
          <w:ilvl w:val="0"/>
          <w:numId w:val="1"/>
        </w:numPr>
      </w:pPr>
      <w:r>
        <w:t>Public Forum</w:t>
      </w:r>
    </w:p>
    <w:p w14:paraId="3E556BA3" w14:textId="77777777" w:rsidR="006C5DF4" w:rsidRPr="008F7BE8" w:rsidRDefault="006C5DF4" w:rsidP="006C5DF4">
      <w:pPr>
        <w:pStyle w:val="ListParagraph"/>
        <w:numPr>
          <w:ilvl w:val="0"/>
          <w:numId w:val="1"/>
        </w:numPr>
      </w:pPr>
      <w:r w:rsidRPr="008F7BE8">
        <w:t>Public Hearing: TQISD 21-22 FIRST, 21-22 Texas Academic Performance Report (TAPR):  Renewal of DOI; the use Title I, Title II, Title IV, ESSA, ESSER-Use of Funds, ESSER II, ESSER III, RIPICS (Return to In-Person Instruction and Continuity of Services)</w:t>
      </w:r>
    </w:p>
    <w:p w14:paraId="6E0F230E" w14:textId="77777777" w:rsidR="006C5DF4" w:rsidRDefault="006C5DF4" w:rsidP="006C5DF4">
      <w:pPr>
        <w:pStyle w:val="ListParagraph"/>
        <w:numPr>
          <w:ilvl w:val="0"/>
          <w:numId w:val="1"/>
        </w:numPr>
      </w:pPr>
      <w:r>
        <w:t>Consent Agenda Items:</w:t>
      </w:r>
    </w:p>
    <w:p w14:paraId="72BB1953" w14:textId="2697D133" w:rsidR="002E3557" w:rsidRDefault="006C5DF4" w:rsidP="002E3557">
      <w:pPr>
        <w:pStyle w:val="ListParagraph"/>
        <w:numPr>
          <w:ilvl w:val="1"/>
          <w:numId w:val="1"/>
        </w:numPr>
      </w:pPr>
      <w:r>
        <w:t>Minutes from</w:t>
      </w:r>
      <w:r w:rsidR="002E3557">
        <w:t xml:space="preserve"> </w:t>
      </w:r>
      <w:r>
        <w:t xml:space="preserve">November </w:t>
      </w:r>
      <w:r w:rsidR="002E3557">
        <w:t>12, 2024 Regular</w:t>
      </w:r>
      <w:r>
        <w:t xml:space="preserve"> Meeting</w:t>
      </w:r>
    </w:p>
    <w:p w14:paraId="0225781A" w14:textId="6A62F7FD" w:rsidR="002E3557" w:rsidRDefault="002E3557" w:rsidP="002E3557">
      <w:pPr>
        <w:pStyle w:val="ListParagraph"/>
        <w:numPr>
          <w:ilvl w:val="1"/>
          <w:numId w:val="1"/>
        </w:numPr>
      </w:pPr>
      <w:r>
        <w:t>Review Financial Statement</w:t>
      </w:r>
    </w:p>
    <w:p w14:paraId="5C70A73B" w14:textId="0B7F538D" w:rsidR="006C5DF4" w:rsidRDefault="006C5DF4" w:rsidP="002E3557">
      <w:pPr>
        <w:pStyle w:val="ListParagraph"/>
        <w:numPr>
          <w:ilvl w:val="1"/>
          <w:numId w:val="1"/>
        </w:numPr>
      </w:pPr>
      <w:r>
        <w:t>Consider Approval and Payment of Bills</w:t>
      </w:r>
    </w:p>
    <w:p w14:paraId="2EB5116E" w14:textId="2E31D146" w:rsidR="002E3557" w:rsidRDefault="002E3557" w:rsidP="002E3557">
      <w:pPr>
        <w:pStyle w:val="ListParagraph"/>
        <w:numPr>
          <w:ilvl w:val="0"/>
          <w:numId w:val="1"/>
        </w:numPr>
      </w:pPr>
      <w:r>
        <w:t>Approve West Texas Food Service Coop Interlocal Agreement for 2025-2026</w:t>
      </w:r>
    </w:p>
    <w:p w14:paraId="483645D8" w14:textId="2C7E56DB" w:rsidR="002E3557" w:rsidRDefault="002E3557" w:rsidP="002E3557">
      <w:pPr>
        <w:pStyle w:val="ListParagraph"/>
        <w:numPr>
          <w:ilvl w:val="0"/>
          <w:numId w:val="1"/>
        </w:numPr>
      </w:pPr>
      <w:r>
        <w:t xml:space="preserve">Discuss </w:t>
      </w:r>
      <w:bookmarkStart w:id="0" w:name="_GoBack"/>
      <w:bookmarkEnd w:id="0"/>
      <w:proofErr w:type="spellStart"/>
      <w:r>
        <w:t>EdNet</w:t>
      </w:r>
      <w:proofErr w:type="spellEnd"/>
      <w:r>
        <w:t>-Fiber Consortium</w:t>
      </w:r>
    </w:p>
    <w:p w14:paraId="783E2491" w14:textId="49184916" w:rsidR="002E3557" w:rsidRDefault="002E3557" w:rsidP="002E3557">
      <w:pPr>
        <w:pStyle w:val="ListParagraph"/>
        <w:numPr>
          <w:ilvl w:val="0"/>
          <w:numId w:val="1"/>
        </w:numPr>
      </w:pPr>
      <w:r>
        <w:t>Review 2024-25 TQISD District Improvement Plan</w:t>
      </w:r>
    </w:p>
    <w:p w14:paraId="56E73051" w14:textId="6A5D79AC" w:rsidR="002E3557" w:rsidRDefault="002E3557" w:rsidP="002E3557">
      <w:pPr>
        <w:pStyle w:val="ListParagraph"/>
        <w:numPr>
          <w:ilvl w:val="0"/>
          <w:numId w:val="1"/>
        </w:numPr>
      </w:pPr>
      <w:r>
        <w:t>Discuss CCMR Progress Measures 3.1, 3.2, 3.3</w:t>
      </w:r>
    </w:p>
    <w:p w14:paraId="0D85B269" w14:textId="01AE9CC4" w:rsidR="002E3557" w:rsidRDefault="002E3557" w:rsidP="002E3557">
      <w:pPr>
        <w:pStyle w:val="ListParagraph"/>
        <w:numPr>
          <w:ilvl w:val="0"/>
          <w:numId w:val="1"/>
        </w:numPr>
      </w:pPr>
      <w:r>
        <w:t>Adjourn</w:t>
      </w:r>
    </w:p>
    <w:p w14:paraId="3432DE88" w14:textId="77777777" w:rsidR="00C13667" w:rsidRDefault="00C13667"/>
    <w:sectPr w:rsidR="00C13667" w:rsidSect="00B26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56909"/>
    <w:multiLevelType w:val="hybridMultilevel"/>
    <w:tmpl w:val="96A8299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DF4"/>
    <w:rsid w:val="002E3557"/>
    <w:rsid w:val="006C5DF4"/>
    <w:rsid w:val="0071143C"/>
    <w:rsid w:val="00B26B41"/>
    <w:rsid w:val="00C1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CA4D37"/>
  <w15:chartTrackingRefBased/>
  <w15:docId w15:val="{B6F0DE4D-8C66-F64E-9527-6709012A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5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1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2024-12-06T17:54:00Z</dcterms:created>
  <dcterms:modified xsi:type="dcterms:W3CDTF">2024-12-06T17:54:00Z</dcterms:modified>
</cp:coreProperties>
</file>